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C570B" w14:textId="5A75853D" w:rsidR="00B57CAF" w:rsidRDefault="00BD10B9" w:rsidP="00B57CAF">
      <w:pPr>
        <w:rPr>
          <w:rFonts w:cstheme="minorHAnsi"/>
          <w:b/>
          <w:bCs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9410C9B" wp14:editId="2A3F6697">
            <wp:simplePos x="0" y="0"/>
            <wp:positionH relativeFrom="column">
              <wp:posOffset>45720</wp:posOffset>
            </wp:positionH>
            <wp:positionV relativeFrom="paragraph">
              <wp:posOffset>83820</wp:posOffset>
            </wp:positionV>
            <wp:extent cx="1619885" cy="904875"/>
            <wp:effectExtent l="0" t="0" r="0" b="0"/>
            <wp:wrapThrough wrapText="bothSides">
              <wp:wrapPolygon edited="0">
                <wp:start x="13463" y="5002"/>
                <wp:lineTo x="0" y="5912"/>
                <wp:lineTo x="0" y="15006"/>
                <wp:lineTo x="17019" y="16371"/>
                <wp:lineTo x="19559" y="16371"/>
                <wp:lineTo x="19813" y="15461"/>
                <wp:lineTo x="21338" y="13642"/>
                <wp:lineTo x="21338" y="6821"/>
                <wp:lineTo x="19813" y="5002"/>
                <wp:lineTo x="13463" y="5002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CAF">
        <w:rPr>
          <w:rFonts w:cstheme="minorHAnsi"/>
          <w:b/>
          <w:bCs/>
          <w:sz w:val="28"/>
          <w:szCs w:val="28"/>
        </w:rPr>
        <w:t xml:space="preserve">                                                                   </w:t>
      </w:r>
      <w:r>
        <w:rPr>
          <w:rFonts w:ascii="-webkit-standard" w:hAnsi="-webkit-standard"/>
          <w:noProof/>
          <w:color w:val="000000"/>
          <w:sz w:val="18"/>
          <w:szCs w:val="18"/>
          <w:lang w:eastAsia="it-IT"/>
        </w:rPr>
        <w:drawing>
          <wp:inline distT="0" distB="0" distL="0" distR="0" wp14:anchorId="69854E19" wp14:editId="3A120639">
            <wp:extent cx="1476375" cy="904875"/>
            <wp:effectExtent l="0" t="0" r="9525" b="9525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CAF">
        <w:rPr>
          <w:rFonts w:cstheme="minorHAnsi"/>
          <w:b/>
          <w:bCs/>
          <w:sz w:val="28"/>
          <w:szCs w:val="28"/>
        </w:rPr>
        <w:t xml:space="preserve">                             </w:t>
      </w:r>
      <w:r>
        <w:rPr>
          <w:rFonts w:cstheme="minorHAnsi"/>
          <w:b/>
          <w:bCs/>
          <w:sz w:val="28"/>
          <w:szCs w:val="28"/>
        </w:rPr>
        <w:t xml:space="preserve">      </w:t>
      </w:r>
    </w:p>
    <w:p w14:paraId="30448B9C" w14:textId="77777777" w:rsidR="00F86EFE" w:rsidRDefault="00F86EFE" w:rsidP="00F86EFE">
      <w:pPr>
        <w:pStyle w:val="xxxxxxx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D2926"/>
          <w:bdr w:val="none" w:sz="0" w:space="0" w:color="auto" w:frame="1"/>
        </w:rPr>
      </w:pPr>
    </w:p>
    <w:p w14:paraId="0250C515" w14:textId="3C213CDD" w:rsidR="00F86EFE" w:rsidRPr="0059314A" w:rsidRDefault="00F86EFE" w:rsidP="00F86EFE">
      <w:pPr>
        <w:pStyle w:val="xxxxxxx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2D2926"/>
          <w:bdr w:val="none" w:sz="0" w:space="0" w:color="auto" w:frame="1"/>
        </w:rPr>
        <w:t xml:space="preserve">NEL </w:t>
      </w:r>
      <w:r w:rsidRPr="0059314A">
        <w:rPr>
          <w:rFonts w:asciiTheme="minorHAnsi" w:hAnsiTheme="minorHAnsi" w:cstheme="minorHAnsi"/>
          <w:b/>
          <w:bCs/>
          <w:color w:val="2D2926"/>
          <w:bdr w:val="none" w:sz="0" w:space="0" w:color="auto" w:frame="1"/>
        </w:rPr>
        <w:t>31</w:t>
      </w:r>
      <w:r>
        <w:rPr>
          <w:rFonts w:asciiTheme="minorHAnsi" w:hAnsiTheme="minorHAnsi" w:cstheme="minorHAnsi"/>
          <w:b/>
          <w:bCs/>
          <w:color w:val="2D2926"/>
          <w:bdr w:val="none" w:sz="0" w:space="0" w:color="auto" w:frame="1"/>
        </w:rPr>
        <w:t>° ANNIVERSARIO DELLA</w:t>
      </w:r>
      <w:r w:rsidR="00715009">
        <w:rPr>
          <w:rFonts w:asciiTheme="minorHAnsi" w:hAnsiTheme="minorHAnsi" w:cstheme="minorHAnsi"/>
          <w:b/>
          <w:bCs/>
          <w:color w:val="2D2926"/>
          <w:bdr w:val="none" w:sz="0" w:space="0" w:color="auto" w:frame="1"/>
        </w:rPr>
        <w:t xml:space="preserve"> </w:t>
      </w:r>
      <w:r w:rsidRPr="0059314A">
        <w:rPr>
          <w:rFonts w:asciiTheme="minorHAnsi" w:hAnsiTheme="minorHAnsi" w:cstheme="minorHAnsi"/>
          <w:b/>
          <w:bCs/>
          <w:color w:val="2D2926"/>
          <w:bdr w:val="none" w:sz="0" w:space="0" w:color="auto" w:frame="1"/>
        </w:rPr>
        <w:t>RATI</w:t>
      </w:r>
      <w:r>
        <w:rPr>
          <w:rFonts w:asciiTheme="minorHAnsi" w:hAnsiTheme="minorHAnsi" w:cstheme="minorHAnsi"/>
          <w:b/>
          <w:bCs/>
          <w:color w:val="2D2926"/>
          <w:bdr w:val="none" w:sz="0" w:space="0" w:color="auto" w:frame="1"/>
        </w:rPr>
        <w:t>FI</w:t>
      </w:r>
      <w:r w:rsidRPr="0059314A">
        <w:rPr>
          <w:rFonts w:asciiTheme="minorHAnsi" w:hAnsiTheme="minorHAnsi" w:cstheme="minorHAnsi"/>
          <w:b/>
          <w:bCs/>
          <w:color w:val="2D2926"/>
          <w:bdr w:val="none" w:sz="0" w:space="0" w:color="auto" w:frame="1"/>
        </w:rPr>
        <w:t xml:space="preserve">CA </w:t>
      </w:r>
      <w:r>
        <w:rPr>
          <w:rFonts w:asciiTheme="minorHAnsi" w:hAnsiTheme="minorHAnsi" w:cstheme="minorHAnsi"/>
          <w:b/>
          <w:bCs/>
          <w:color w:val="2D2926"/>
          <w:bdr w:val="none" w:sz="0" w:space="0" w:color="auto" w:frame="1"/>
        </w:rPr>
        <w:t>DA PARTE DELL’ITALIA</w:t>
      </w:r>
      <w:r w:rsidRPr="0059314A">
        <w:rPr>
          <w:rFonts w:asciiTheme="minorHAnsi" w:hAnsiTheme="minorHAnsi" w:cstheme="minorHAnsi"/>
          <w:b/>
          <w:bCs/>
          <w:color w:val="2D2926"/>
          <w:bdr w:val="none" w:sz="0" w:space="0" w:color="auto" w:frame="1"/>
        </w:rPr>
        <w:t xml:space="preserve"> DELLA CONVENZIONE ONU SUI DIRITTI DELL’INFANZIA </w:t>
      </w:r>
      <w:r>
        <w:rPr>
          <w:rFonts w:asciiTheme="minorHAnsi" w:hAnsiTheme="minorHAnsi" w:cstheme="minorHAnsi"/>
          <w:b/>
          <w:bCs/>
          <w:color w:val="2D2926"/>
          <w:bdr w:val="none" w:sz="0" w:space="0" w:color="auto" w:frame="1"/>
        </w:rPr>
        <w:t>E DELL’ADOLESCENZA</w:t>
      </w:r>
    </w:p>
    <w:p w14:paraId="42A9ACA3" w14:textId="77777777" w:rsidR="00F86EFE" w:rsidRDefault="00F86EFE" w:rsidP="007D00C0">
      <w:pPr>
        <w:jc w:val="center"/>
        <w:rPr>
          <w:rFonts w:cstheme="minorHAnsi"/>
          <w:b/>
          <w:bCs/>
          <w:sz w:val="28"/>
          <w:szCs w:val="28"/>
        </w:rPr>
      </w:pPr>
    </w:p>
    <w:p w14:paraId="3CC2963D" w14:textId="27FAA190" w:rsidR="007D00C0" w:rsidRPr="007D00C0" w:rsidRDefault="00F86EFE" w:rsidP="007D00C0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Diritti dell’infanzia, </w:t>
      </w:r>
      <w:r w:rsidR="007D00C0" w:rsidRPr="007D00C0">
        <w:rPr>
          <w:rFonts w:cstheme="minorHAnsi"/>
          <w:b/>
          <w:bCs/>
          <w:sz w:val="28"/>
          <w:szCs w:val="28"/>
        </w:rPr>
        <w:t>UNICEF e</w:t>
      </w:r>
      <w:r w:rsidR="00B57CAF">
        <w:rPr>
          <w:rFonts w:cstheme="minorHAnsi"/>
          <w:b/>
          <w:bCs/>
          <w:sz w:val="28"/>
          <w:szCs w:val="28"/>
        </w:rPr>
        <w:t xml:space="preserve"> </w:t>
      </w:r>
      <w:r w:rsidR="007D00C0" w:rsidRPr="007D00C0">
        <w:rPr>
          <w:rFonts w:cstheme="minorHAnsi"/>
          <w:b/>
          <w:bCs/>
          <w:sz w:val="28"/>
          <w:szCs w:val="28"/>
        </w:rPr>
        <w:t>Istituto Nazionale per l’Analisi delle Politiche Pubbliche (INAPP</w:t>
      </w:r>
      <w:r w:rsidR="00B57CAF">
        <w:rPr>
          <w:rFonts w:cstheme="minorHAnsi"/>
          <w:b/>
          <w:bCs/>
          <w:sz w:val="28"/>
          <w:szCs w:val="28"/>
        </w:rPr>
        <w:t>)</w:t>
      </w:r>
      <w:r w:rsidR="007D00C0" w:rsidRPr="007D00C0">
        <w:rPr>
          <w:rFonts w:cstheme="minorHAnsi"/>
          <w:b/>
          <w:bCs/>
          <w:sz w:val="28"/>
          <w:szCs w:val="28"/>
        </w:rPr>
        <w:t xml:space="preserve"> firma</w:t>
      </w:r>
      <w:r w:rsidR="00B57CAF">
        <w:rPr>
          <w:rFonts w:cstheme="minorHAnsi"/>
          <w:b/>
          <w:bCs/>
          <w:sz w:val="28"/>
          <w:szCs w:val="28"/>
        </w:rPr>
        <w:t>n</w:t>
      </w:r>
      <w:r w:rsidR="007D00C0" w:rsidRPr="007D00C0">
        <w:rPr>
          <w:rFonts w:cstheme="minorHAnsi"/>
          <w:b/>
          <w:bCs/>
          <w:sz w:val="28"/>
          <w:szCs w:val="28"/>
        </w:rPr>
        <w:t>o protocollo d’Intesa.</w:t>
      </w:r>
    </w:p>
    <w:p w14:paraId="1322AFC9" w14:textId="5D32F21E" w:rsidR="007D00C0" w:rsidRPr="00F86EFE" w:rsidRDefault="00FC7282" w:rsidP="006E0750">
      <w:pPr>
        <w:jc w:val="both"/>
        <w:rPr>
          <w:rFonts w:cstheme="minorHAnsi"/>
        </w:rPr>
      </w:pPr>
      <w:r w:rsidRPr="00F86EFE">
        <w:rPr>
          <w:rFonts w:cstheme="minorHAnsi"/>
        </w:rPr>
        <w:t xml:space="preserve">27 maggio 2022 – </w:t>
      </w:r>
      <w:r w:rsidR="006E0750" w:rsidRPr="00F86EFE">
        <w:rPr>
          <w:rFonts w:cstheme="minorHAnsi"/>
        </w:rPr>
        <w:t xml:space="preserve">La </w:t>
      </w:r>
      <w:r w:rsidR="006E0750" w:rsidRPr="00F86EFE">
        <w:rPr>
          <w:rFonts w:cstheme="minorHAnsi"/>
          <w:b/>
          <w:bCs/>
        </w:rPr>
        <w:t>Presidente dell’UNICEF Italia, Carmela Pace e il Presidente dell’Istituto Nazionale per l’Analisi delle Politiche Pubbliche (INAPP), Sebastiano Fadda</w:t>
      </w:r>
      <w:r w:rsidR="006E0750" w:rsidRPr="00F86EFE">
        <w:rPr>
          <w:rFonts w:cstheme="minorHAnsi"/>
        </w:rPr>
        <w:t xml:space="preserve"> </w:t>
      </w:r>
      <w:r w:rsidRPr="00F86EFE">
        <w:rPr>
          <w:rFonts w:cstheme="minorHAnsi"/>
          <w:b/>
          <w:bCs/>
        </w:rPr>
        <w:t>hanno firmato un</w:t>
      </w:r>
      <w:r w:rsidRPr="00F86EFE">
        <w:rPr>
          <w:rFonts w:cstheme="minorHAnsi"/>
        </w:rPr>
        <w:t xml:space="preserve"> </w:t>
      </w:r>
      <w:r w:rsidRPr="00F86EFE">
        <w:rPr>
          <w:rFonts w:cstheme="minorHAnsi"/>
          <w:b/>
          <w:bCs/>
        </w:rPr>
        <w:t>Protocollo di Intesa</w:t>
      </w:r>
      <w:r w:rsidRPr="00F86EFE">
        <w:rPr>
          <w:rFonts w:cstheme="minorHAnsi"/>
        </w:rPr>
        <w:t xml:space="preserve"> della durata di tre anni per realizzare e diffondere studi e ricerche sulle priorità individuate a livello nazionale per la piena attuazione dei diritti dei bambini e degli adolescent</w:t>
      </w:r>
      <w:r w:rsidR="000D2A5A" w:rsidRPr="00F86EFE">
        <w:rPr>
          <w:rFonts w:cstheme="minorHAnsi"/>
        </w:rPr>
        <w:t xml:space="preserve">i, </w:t>
      </w:r>
      <w:r w:rsidRPr="00F86EFE">
        <w:rPr>
          <w:rFonts w:cstheme="minorHAnsi"/>
        </w:rPr>
        <w:t>in particolare su temi</w:t>
      </w:r>
      <w:r w:rsidR="000D2A5A" w:rsidRPr="00F86EFE">
        <w:rPr>
          <w:rFonts w:cstheme="minorHAnsi"/>
        </w:rPr>
        <w:t xml:space="preserve"> </w:t>
      </w:r>
      <w:r w:rsidR="00794319" w:rsidRPr="00F86EFE">
        <w:rPr>
          <w:rFonts w:cstheme="minorHAnsi"/>
        </w:rPr>
        <w:t>quali</w:t>
      </w:r>
      <w:r w:rsidRPr="00F86EFE">
        <w:rPr>
          <w:rFonts w:cstheme="minorHAnsi"/>
        </w:rPr>
        <w:t xml:space="preserve"> gruppi vulnerabili, povertà educativa, benessere, disagio e salute mentale. </w:t>
      </w:r>
    </w:p>
    <w:p w14:paraId="57E64698" w14:textId="0E2D0349" w:rsidR="00FC7282" w:rsidRPr="00F86EFE" w:rsidRDefault="00FC7282" w:rsidP="006E0750">
      <w:pPr>
        <w:jc w:val="both"/>
        <w:rPr>
          <w:rFonts w:cstheme="minorHAnsi"/>
        </w:rPr>
      </w:pPr>
      <w:r w:rsidRPr="00F86EFE">
        <w:rPr>
          <w:rFonts w:cstheme="minorHAnsi"/>
        </w:rPr>
        <w:t xml:space="preserve">L’iniziativa rientra </w:t>
      </w:r>
      <w:r w:rsidR="006E0750" w:rsidRPr="00F86EFE">
        <w:rPr>
          <w:rFonts w:cstheme="minorHAnsi"/>
        </w:rPr>
        <w:t>nell’ambito dell</w:t>
      </w:r>
      <w:r w:rsidR="00794319" w:rsidRPr="00F86EFE">
        <w:rPr>
          <w:rFonts w:cstheme="minorHAnsi"/>
        </w:rPr>
        <w:t xml:space="preserve">a </w:t>
      </w:r>
      <w:r w:rsidR="006E0750" w:rsidRPr="00F86EFE">
        <w:rPr>
          <w:rFonts w:cstheme="minorHAnsi"/>
        </w:rPr>
        <w:t>“</w:t>
      </w:r>
      <w:r w:rsidR="006E0750" w:rsidRPr="00F86EFE">
        <w:rPr>
          <w:rFonts w:cstheme="minorHAnsi"/>
          <w:b/>
          <w:bCs/>
        </w:rPr>
        <w:t>Settimana dei Diritti</w:t>
      </w:r>
      <w:r w:rsidR="006E0750" w:rsidRPr="00F86EFE">
        <w:rPr>
          <w:rFonts w:cstheme="minorHAnsi"/>
        </w:rPr>
        <w:t>”</w:t>
      </w:r>
      <w:r w:rsidR="00794319" w:rsidRPr="00F86EFE">
        <w:rPr>
          <w:rFonts w:cstheme="minorHAnsi"/>
        </w:rPr>
        <w:t xml:space="preserve">, organizzata </w:t>
      </w:r>
      <w:r w:rsidR="006E0750" w:rsidRPr="00F86EFE">
        <w:rPr>
          <w:rFonts w:cstheme="minorHAnsi"/>
        </w:rPr>
        <w:t>d</w:t>
      </w:r>
      <w:r w:rsidR="00794319" w:rsidRPr="00F86EFE">
        <w:rPr>
          <w:rFonts w:cstheme="minorHAnsi"/>
        </w:rPr>
        <w:t>a</w:t>
      </w:r>
      <w:r w:rsidR="006E0750" w:rsidRPr="00F86EFE">
        <w:rPr>
          <w:rFonts w:cstheme="minorHAnsi"/>
        </w:rPr>
        <w:t xml:space="preserve">ll’UNICEF Italia per </w:t>
      </w:r>
      <w:r w:rsidR="006E0750" w:rsidRPr="00F86EFE">
        <w:rPr>
          <w:rFonts w:cstheme="minorHAnsi"/>
          <w:b/>
          <w:bCs/>
        </w:rPr>
        <w:t>celebrare i 31 anni</w:t>
      </w:r>
      <w:r w:rsidR="006E0750" w:rsidRPr="00F86EFE">
        <w:rPr>
          <w:rFonts w:cstheme="minorHAnsi"/>
        </w:rPr>
        <w:t xml:space="preserve"> </w:t>
      </w:r>
      <w:r w:rsidR="006E0750" w:rsidRPr="00F86EFE">
        <w:rPr>
          <w:rFonts w:cstheme="minorHAnsi"/>
          <w:b/>
          <w:bCs/>
        </w:rPr>
        <w:t xml:space="preserve">dalla </w:t>
      </w:r>
      <w:r w:rsidR="00BD10B9" w:rsidRPr="00F86EFE">
        <w:rPr>
          <w:rFonts w:cstheme="minorHAnsi"/>
          <w:b/>
          <w:bCs/>
        </w:rPr>
        <w:t>ra</w:t>
      </w:r>
      <w:r w:rsidRPr="00F86EFE">
        <w:rPr>
          <w:rFonts w:cstheme="minorHAnsi"/>
          <w:b/>
          <w:bCs/>
        </w:rPr>
        <w:t xml:space="preserve">tifica </w:t>
      </w:r>
      <w:r w:rsidR="007D00C0" w:rsidRPr="00F86EFE">
        <w:rPr>
          <w:rFonts w:cstheme="minorHAnsi"/>
          <w:b/>
          <w:bCs/>
        </w:rPr>
        <w:t xml:space="preserve">da parte dell’Italia </w:t>
      </w:r>
      <w:r w:rsidR="006E0750" w:rsidRPr="00F86EFE">
        <w:rPr>
          <w:rFonts w:cstheme="minorHAnsi"/>
          <w:b/>
          <w:bCs/>
        </w:rPr>
        <w:t>della Convenzione ONU sui Diritti dell’Infanzia e dell’Adolescenza</w:t>
      </w:r>
      <w:r w:rsidR="00BD10B9" w:rsidRPr="00F86EFE">
        <w:rPr>
          <w:rFonts w:cstheme="minorHAnsi"/>
          <w:b/>
          <w:bCs/>
        </w:rPr>
        <w:t xml:space="preserve">, che ricorre </w:t>
      </w:r>
      <w:r w:rsidR="006E0750" w:rsidRPr="00F86EFE">
        <w:rPr>
          <w:rFonts w:cstheme="minorHAnsi"/>
          <w:b/>
          <w:bCs/>
        </w:rPr>
        <w:t>oggi.</w:t>
      </w:r>
    </w:p>
    <w:p w14:paraId="0B2A49B9" w14:textId="0CC638B3" w:rsidR="00794319" w:rsidRPr="00750B36" w:rsidRDefault="007D00C0" w:rsidP="006E0750">
      <w:pPr>
        <w:jc w:val="both"/>
        <w:rPr>
          <w:rFonts w:cstheme="minorHAnsi"/>
        </w:rPr>
      </w:pPr>
      <w:r w:rsidRPr="00F86EFE">
        <w:rPr>
          <w:rFonts w:cstheme="minorHAnsi"/>
        </w:rPr>
        <w:t>“Oggi</w:t>
      </w:r>
      <w:r w:rsidR="00554A8E" w:rsidRPr="00F86EFE">
        <w:rPr>
          <w:rFonts w:cstheme="minorHAnsi"/>
        </w:rPr>
        <w:t xml:space="preserve">, nel giorno </w:t>
      </w:r>
      <w:r w:rsidRPr="00F86EFE">
        <w:rPr>
          <w:rFonts w:cstheme="minorHAnsi"/>
        </w:rPr>
        <w:t>in cui ricorre il 31° anniversario d</w:t>
      </w:r>
      <w:r w:rsidR="000D2A5A" w:rsidRPr="00F86EFE">
        <w:rPr>
          <w:rFonts w:cstheme="minorHAnsi"/>
        </w:rPr>
        <w:t>ella ra</w:t>
      </w:r>
      <w:r w:rsidRPr="00F86EFE">
        <w:rPr>
          <w:rFonts w:cstheme="minorHAnsi"/>
        </w:rPr>
        <w:t xml:space="preserve">tifica da parte dell’Italia della Convenzione ONU sui Diritti dell’Infanzia e dell’Adolescenza, </w:t>
      </w:r>
      <w:r w:rsidR="00554A8E" w:rsidRPr="00F86EFE">
        <w:rPr>
          <w:rFonts w:cstheme="minorHAnsi"/>
        </w:rPr>
        <w:t>vogliamo ricordare</w:t>
      </w:r>
      <w:r w:rsidRPr="00F86EFE">
        <w:rPr>
          <w:rFonts w:cstheme="minorHAnsi"/>
        </w:rPr>
        <w:t xml:space="preserve"> quanto i bambini, le bambine e gli adolescenti </w:t>
      </w:r>
      <w:r w:rsidR="00554A8E" w:rsidRPr="00F86EFE">
        <w:rPr>
          <w:rFonts w:cstheme="minorHAnsi"/>
        </w:rPr>
        <w:t xml:space="preserve">nel nostro paese abbiano </w:t>
      </w:r>
      <w:r w:rsidRPr="00F86EFE">
        <w:rPr>
          <w:rFonts w:cstheme="minorHAnsi"/>
        </w:rPr>
        <w:t>bisogno di tutti il nostro sostegno per vedere garantite le migliori possibilità di crescita e sviluppo</w:t>
      </w:r>
      <w:r w:rsidR="00554A8E" w:rsidRPr="00F86EFE">
        <w:rPr>
          <w:rFonts w:cstheme="minorHAnsi"/>
        </w:rPr>
        <w:t xml:space="preserve">” </w:t>
      </w:r>
      <w:r w:rsidR="00554A8E" w:rsidRPr="00751B97">
        <w:rPr>
          <w:rFonts w:cstheme="minorHAnsi"/>
        </w:rPr>
        <w:t>-</w:t>
      </w:r>
      <w:r w:rsidR="00554A8E" w:rsidRPr="00F86EFE">
        <w:rPr>
          <w:rFonts w:cstheme="minorHAnsi"/>
          <w:b/>
          <w:bCs/>
        </w:rPr>
        <w:t xml:space="preserve"> </w:t>
      </w:r>
      <w:r w:rsidR="00554A8E" w:rsidRPr="00F86EFE">
        <w:rPr>
          <w:rFonts w:cstheme="minorHAnsi"/>
        </w:rPr>
        <w:t>ha dichiarato</w:t>
      </w:r>
      <w:r w:rsidR="00554A8E" w:rsidRPr="00F86EFE">
        <w:rPr>
          <w:rFonts w:cstheme="minorHAnsi"/>
          <w:b/>
          <w:bCs/>
        </w:rPr>
        <w:t xml:space="preserve"> Carmela Pace, Presidente dell’UNICEF Italia.</w:t>
      </w:r>
      <w:r w:rsidR="00554A8E" w:rsidRPr="00F86EFE">
        <w:rPr>
          <w:rFonts w:cstheme="minorHAnsi"/>
        </w:rPr>
        <w:t xml:space="preserve"> </w:t>
      </w:r>
      <w:r w:rsidRPr="00F86EFE">
        <w:rPr>
          <w:rFonts w:cstheme="minorHAnsi"/>
        </w:rPr>
        <w:t xml:space="preserve"> </w:t>
      </w:r>
      <w:r w:rsidR="00554A8E" w:rsidRPr="00F86EFE">
        <w:rPr>
          <w:rFonts w:cstheme="minorHAnsi"/>
        </w:rPr>
        <w:t xml:space="preserve">“Ringraziamo l’Istituto Nazionale per l’Analisi delle Politiche Pubbliche per essersi impegnato con noi. </w:t>
      </w:r>
      <w:r w:rsidRPr="00F86EFE">
        <w:rPr>
          <w:rFonts w:cstheme="minorHAnsi"/>
        </w:rPr>
        <w:t>La firma di questo Protocollo sottolinea il nostro impegno</w:t>
      </w:r>
      <w:r w:rsidR="000D2A5A" w:rsidRPr="00F86EFE">
        <w:rPr>
          <w:rFonts w:cstheme="minorHAnsi"/>
        </w:rPr>
        <w:t xml:space="preserve"> comune</w:t>
      </w:r>
      <w:r w:rsidRPr="00F86EFE">
        <w:rPr>
          <w:rFonts w:cstheme="minorHAnsi"/>
        </w:rPr>
        <w:t xml:space="preserve"> </w:t>
      </w:r>
      <w:r w:rsidR="00554A8E" w:rsidRPr="00F86EFE">
        <w:rPr>
          <w:rFonts w:cstheme="minorHAnsi"/>
        </w:rPr>
        <w:t>a diffondere e promuovere una cultura dei Diritti dell’Infanzia e dell’Adolescenza</w:t>
      </w:r>
      <w:r w:rsidRPr="00F86EFE">
        <w:rPr>
          <w:rFonts w:cstheme="minorHAnsi"/>
        </w:rPr>
        <w:t>.”</w:t>
      </w:r>
    </w:p>
    <w:p w14:paraId="6BD29955" w14:textId="1FAA639A" w:rsidR="00F86EFE" w:rsidRPr="00CC3651" w:rsidRDefault="00CC3651" w:rsidP="006E0750">
      <w:pPr>
        <w:jc w:val="both"/>
        <w:rPr>
          <w:rFonts w:cstheme="minorHAnsi"/>
        </w:rPr>
      </w:pPr>
      <w:r w:rsidRPr="00CC3651">
        <w:rPr>
          <w:rFonts w:cstheme="minorHAnsi"/>
        </w:rPr>
        <w:t>“I diritti dell’</w:t>
      </w:r>
      <w:r>
        <w:rPr>
          <w:rFonts w:cstheme="minorHAnsi"/>
        </w:rPr>
        <w:t xml:space="preserve">infanzia e dell’adolescenza sono </w:t>
      </w:r>
      <w:r w:rsidR="008215AE">
        <w:rPr>
          <w:rFonts w:cstheme="minorHAnsi"/>
        </w:rPr>
        <w:t xml:space="preserve">spesso </w:t>
      </w:r>
      <w:r>
        <w:rPr>
          <w:rFonts w:cstheme="minorHAnsi"/>
        </w:rPr>
        <w:t xml:space="preserve">tra quelli meno rispettati, e </w:t>
      </w:r>
      <w:r w:rsidR="00E86B30">
        <w:rPr>
          <w:rFonts w:cstheme="minorHAnsi"/>
        </w:rPr>
        <w:t xml:space="preserve">altrettanto </w:t>
      </w:r>
      <w:r>
        <w:rPr>
          <w:rFonts w:cstheme="minorHAnsi"/>
        </w:rPr>
        <w:t>spesso ciò avviene quasi inavvertitamente, come conseguenza automatica di politiche pubbliche disegnate senza una specifica attenzione ai bisogni e ai diritti di queste fasce di età” -</w:t>
      </w:r>
      <w:r w:rsidR="00BF4A10">
        <w:rPr>
          <w:rFonts w:cstheme="minorHAnsi"/>
        </w:rPr>
        <w:t xml:space="preserve"> </w:t>
      </w:r>
      <w:r w:rsidRPr="00BF4A10">
        <w:rPr>
          <w:rFonts w:cstheme="minorHAnsi"/>
        </w:rPr>
        <w:t>ha dichiarato</w:t>
      </w:r>
      <w:r w:rsidRPr="00CC3651">
        <w:rPr>
          <w:rFonts w:cstheme="minorHAnsi"/>
          <w:b/>
          <w:bCs/>
        </w:rPr>
        <w:t xml:space="preserve"> il prof. Sebastiano Fadda, Presidente dell’INAPP</w:t>
      </w:r>
      <w:r>
        <w:rPr>
          <w:rFonts w:cstheme="minorHAnsi"/>
        </w:rPr>
        <w:t xml:space="preserve">.  </w:t>
      </w:r>
      <w:r w:rsidR="00B04DDB">
        <w:rPr>
          <w:rFonts w:cstheme="minorHAnsi"/>
        </w:rPr>
        <w:t>“</w:t>
      </w:r>
      <w:r>
        <w:rPr>
          <w:rFonts w:cstheme="minorHAnsi"/>
        </w:rPr>
        <w:t>Perciò l’INAPP</w:t>
      </w:r>
      <w:r w:rsidR="00B04DDB">
        <w:rPr>
          <w:rFonts w:cstheme="minorHAnsi"/>
        </w:rPr>
        <w:t xml:space="preserve">, nell’ambito della sua missione di analisi delle politiche pubbliche, è lieto di collaborare con l’UNICEF per individuare </w:t>
      </w:r>
      <w:r w:rsidR="00751B97">
        <w:rPr>
          <w:rFonts w:cstheme="minorHAnsi"/>
        </w:rPr>
        <w:t>l</w:t>
      </w:r>
      <w:r w:rsidR="00B04DDB">
        <w:rPr>
          <w:rFonts w:cstheme="minorHAnsi"/>
        </w:rPr>
        <w:t xml:space="preserve">acune e proporre iniziative che rafforzino sia il contesto istituzionale sia la cultura civica nella direzione di un maggiore sostegno al </w:t>
      </w:r>
      <w:r w:rsidR="00137715">
        <w:rPr>
          <w:rFonts w:cstheme="minorHAnsi"/>
        </w:rPr>
        <w:t>riconoscimento e</w:t>
      </w:r>
      <w:r w:rsidR="00B04DDB">
        <w:rPr>
          <w:rFonts w:cstheme="minorHAnsi"/>
        </w:rPr>
        <w:t xml:space="preserve"> all’attuazione dei diritti d</w:t>
      </w:r>
      <w:r w:rsidR="00964C76">
        <w:rPr>
          <w:rFonts w:cstheme="minorHAnsi"/>
        </w:rPr>
        <w:t>ell’Infanzia e dell’Adolescenza in Italia e in ogni parte del mondo”.</w:t>
      </w:r>
      <w:r w:rsidR="00B04DDB">
        <w:rPr>
          <w:rFonts w:cstheme="minorHAnsi"/>
        </w:rPr>
        <w:t xml:space="preserve"> </w:t>
      </w:r>
    </w:p>
    <w:p w14:paraId="0FEC1F9F" w14:textId="2B79DE0E" w:rsidR="00F86EFE" w:rsidRPr="00F86EFE" w:rsidRDefault="00F86EFE" w:rsidP="006E0750">
      <w:pPr>
        <w:jc w:val="both"/>
        <w:rPr>
          <w:rFonts w:cstheme="minorHAnsi"/>
          <w:b/>
          <w:bCs/>
        </w:rPr>
      </w:pPr>
    </w:p>
    <w:p w14:paraId="2FB2DCBA" w14:textId="532D79D8" w:rsidR="000D2A5A" w:rsidRPr="00F86EFE" w:rsidRDefault="006E0750" w:rsidP="007D00C0">
      <w:pPr>
        <w:jc w:val="both"/>
        <w:rPr>
          <w:rFonts w:cstheme="minorHAnsi"/>
        </w:rPr>
      </w:pPr>
      <w:proofErr w:type="gramStart"/>
      <w:r w:rsidRPr="00F86EFE">
        <w:rPr>
          <w:rFonts w:cstheme="minorHAnsi"/>
          <w:b/>
          <w:bCs/>
        </w:rPr>
        <w:t>In particolare</w:t>
      </w:r>
      <w:proofErr w:type="gramEnd"/>
      <w:r w:rsidRPr="00F86EFE">
        <w:rPr>
          <w:rFonts w:cstheme="minorHAnsi"/>
          <w:b/>
          <w:bCs/>
        </w:rPr>
        <w:t xml:space="preserve"> il </w:t>
      </w:r>
      <w:r w:rsidR="007D00C0" w:rsidRPr="00F86EFE">
        <w:rPr>
          <w:rFonts w:cstheme="minorHAnsi"/>
          <w:b/>
          <w:bCs/>
        </w:rPr>
        <w:t>P</w:t>
      </w:r>
      <w:r w:rsidRPr="00F86EFE">
        <w:rPr>
          <w:rFonts w:cstheme="minorHAnsi"/>
          <w:b/>
          <w:bCs/>
        </w:rPr>
        <w:t>rotocollo prevede</w:t>
      </w:r>
      <w:r w:rsidR="00554A8E" w:rsidRPr="00F86EFE">
        <w:rPr>
          <w:rFonts w:cstheme="minorHAnsi"/>
        </w:rPr>
        <w:t>:</w:t>
      </w:r>
      <w:r w:rsidRPr="00F86EFE">
        <w:rPr>
          <w:rFonts w:cstheme="minorHAnsi"/>
        </w:rPr>
        <w:t xml:space="preserve"> </w:t>
      </w:r>
    </w:p>
    <w:p w14:paraId="594F1C53" w14:textId="1464A1C9" w:rsidR="00794319" w:rsidRPr="00F86EFE" w:rsidRDefault="00794319" w:rsidP="00794319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 w:rsidRPr="00F86EFE">
        <w:rPr>
          <w:rFonts w:cstheme="minorHAnsi"/>
        </w:rPr>
        <w:t xml:space="preserve">monitoraggio congiunto di esperienze significative realizzate anche attraverso singole progettualità attuate sul territorio nazionale in collaborazione con Istituzioni e altri enti del Terzo settore, tra cui Patti educativi di comunità; </w:t>
      </w:r>
    </w:p>
    <w:p w14:paraId="1A166D24" w14:textId="73A17165" w:rsidR="000D2A5A" w:rsidRPr="00F86EFE" w:rsidRDefault="006E0750" w:rsidP="000D2A5A">
      <w:pPr>
        <w:pStyle w:val="Paragrafoelenco"/>
        <w:numPr>
          <w:ilvl w:val="0"/>
          <w:numId w:val="3"/>
        </w:numPr>
        <w:jc w:val="both"/>
        <w:rPr>
          <w:rStyle w:val="normaltextrun"/>
          <w:rFonts w:cstheme="minorHAnsi"/>
        </w:rPr>
      </w:pPr>
      <w:r w:rsidRPr="00F86EFE">
        <w:rPr>
          <w:rFonts w:cstheme="minorHAnsi"/>
        </w:rPr>
        <w:t xml:space="preserve">realizzazione di attività di </w:t>
      </w:r>
      <w:r w:rsidR="000D2A5A" w:rsidRPr="00F86EFE">
        <w:rPr>
          <w:rStyle w:val="normaltextrun"/>
          <w:rFonts w:cstheme="minorHAnsi"/>
        </w:rPr>
        <w:t>p</w:t>
      </w:r>
      <w:r w:rsidR="00FC7282" w:rsidRPr="00F86EFE">
        <w:rPr>
          <w:rStyle w:val="normaltextrun"/>
          <w:rFonts w:cstheme="minorHAnsi"/>
        </w:rPr>
        <w:t xml:space="preserve">rogettazione congiunta ed eventuale realizzazione di interventi formativi e di </w:t>
      </w:r>
      <w:r w:rsidRPr="00F86EFE">
        <w:rPr>
          <w:rStyle w:val="normaltextrun"/>
          <w:rFonts w:cstheme="minorHAnsi"/>
        </w:rPr>
        <w:t>promozione</w:t>
      </w:r>
      <w:r w:rsidR="00FC7282" w:rsidRPr="00F86EFE">
        <w:rPr>
          <w:rStyle w:val="normaltextrun"/>
          <w:rFonts w:cstheme="minorHAnsi"/>
        </w:rPr>
        <w:t xml:space="preserve"> rivolti ad operatori attivi nelle reti territoriali interessate dai programmi realizzati;</w:t>
      </w:r>
      <w:r w:rsidRPr="00F86EFE">
        <w:rPr>
          <w:rStyle w:val="normaltextrun"/>
          <w:rFonts w:cstheme="minorHAnsi"/>
        </w:rPr>
        <w:t xml:space="preserve"> </w:t>
      </w:r>
    </w:p>
    <w:p w14:paraId="7FF16861" w14:textId="679CF8CD" w:rsidR="000D2A5A" w:rsidRPr="00F86EFE" w:rsidRDefault="000D2A5A" w:rsidP="000D2A5A">
      <w:pPr>
        <w:pStyle w:val="Paragrafoelenco"/>
        <w:numPr>
          <w:ilvl w:val="0"/>
          <w:numId w:val="3"/>
        </w:numPr>
        <w:jc w:val="both"/>
        <w:rPr>
          <w:rStyle w:val="normaltextrun"/>
          <w:rFonts w:cstheme="minorHAnsi"/>
        </w:rPr>
      </w:pPr>
      <w:r w:rsidRPr="00F86EFE">
        <w:rPr>
          <w:rStyle w:val="normaltextrun"/>
          <w:rFonts w:cstheme="minorHAnsi"/>
        </w:rPr>
        <w:t>s</w:t>
      </w:r>
      <w:r w:rsidR="00FC7282" w:rsidRPr="00F86EFE">
        <w:rPr>
          <w:rStyle w:val="normaltextrun"/>
          <w:rFonts w:cstheme="minorHAnsi"/>
        </w:rPr>
        <w:t>perimentazione e messa a punto di una metodologia finalizzata a valutare l’impatto sociale di misure previste e finanziate dal PNRR sulla condizione di bambini e adolescenti;</w:t>
      </w:r>
      <w:r w:rsidR="007D00C0" w:rsidRPr="00F86EFE">
        <w:rPr>
          <w:rStyle w:val="normaltextrun"/>
          <w:rFonts w:cstheme="minorHAnsi"/>
        </w:rPr>
        <w:t xml:space="preserve"> </w:t>
      </w:r>
    </w:p>
    <w:p w14:paraId="60D977FA" w14:textId="782CEF90" w:rsidR="00AF0F85" w:rsidRDefault="000D2A5A" w:rsidP="00F86EFE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 w:rsidRPr="00F86EFE">
        <w:rPr>
          <w:rFonts w:cstheme="minorHAnsi"/>
        </w:rPr>
        <w:lastRenderedPageBreak/>
        <w:t>v</w:t>
      </w:r>
      <w:r w:rsidR="00FC7282" w:rsidRPr="00F86EFE">
        <w:rPr>
          <w:rFonts w:cstheme="minorHAnsi"/>
        </w:rPr>
        <w:t>erifica della possibilità di implementare azioni di coinvolgimento diretto di bambine, bambini e adolescenti nelle attività congiunte che verranno realizzate, al fine di accrescerne la consapevolezza dei propri diritti e la cittadinanza attiva</w:t>
      </w:r>
      <w:r w:rsidR="007D00C0" w:rsidRPr="00F86EFE">
        <w:rPr>
          <w:rFonts w:cstheme="minorHAnsi"/>
        </w:rPr>
        <w:t>.</w:t>
      </w:r>
    </w:p>
    <w:p w14:paraId="6EEF6D35" w14:textId="05E3C1E6" w:rsidR="0014030C" w:rsidRPr="00BF4A10" w:rsidRDefault="0014030C" w:rsidP="0014030C">
      <w:pPr>
        <w:jc w:val="both"/>
        <w:rPr>
          <w:rFonts w:cstheme="minorHAnsi"/>
          <w:b/>
          <w:bCs/>
        </w:rPr>
      </w:pPr>
    </w:p>
    <w:p w14:paraId="7BDC1067" w14:textId="3349FB28" w:rsidR="00BF4A10" w:rsidRPr="00BF4A10" w:rsidRDefault="00BF4A10" w:rsidP="00BF4A10">
      <w:pPr>
        <w:pStyle w:val="NormaleWeb"/>
        <w:shd w:val="clear" w:color="auto" w:fill="FFFFFF"/>
        <w:spacing w:before="0" w:beforeAutospacing="0" w:after="0" w:afterAutospacing="0" w:line="252" w:lineRule="atLeast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BF4A10">
        <w:rPr>
          <w:rFonts w:ascii="Calibri" w:hAnsi="Calibri"/>
          <w:b/>
          <w:bCs/>
          <w:color w:val="000000"/>
          <w:sz w:val="22"/>
          <w:szCs w:val="22"/>
        </w:rPr>
        <w:t xml:space="preserve">Per maggiori informazioni: </w:t>
      </w:r>
    </w:p>
    <w:p w14:paraId="38350BCB" w14:textId="77777777" w:rsidR="00BF4A10" w:rsidRPr="00BF4A10" w:rsidRDefault="00BF4A10" w:rsidP="00BF4A10">
      <w:pPr>
        <w:pStyle w:val="NormaleWeb"/>
        <w:shd w:val="clear" w:color="auto" w:fill="FFFFFF"/>
        <w:spacing w:before="0" w:beforeAutospacing="0" w:after="0" w:afterAutospacing="0" w:line="252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0FEFC1D5" w14:textId="77777777" w:rsidR="00BF4A10" w:rsidRPr="00BF4A10" w:rsidRDefault="00BF4A10" w:rsidP="00BF4A10">
      <w:pPr>
        <w:pStyle w:val="Nessunaspaziatura"/>
      </w:pPr>
      <w:r w:rsidRPr="00BF4A10">
        <w:t xml:space="preserve">Ufficio Stampa UNICEF Italia, </w:t>
      </w:r>
      <w:proofErr w:type="spellStart"/>
      <w:r w:rsidRPr="00BF4A10">
        <w:t>tel</w:t>
      </w:r>
      <w:proofErr w:type="spellEnd"/>
      <w:r w:rsidRPr="00BF4A10">
        <w:t xml:space="preserve">: 06 47809233-346-272; </w:t>
      </w:r>
    </w:p>
    <w:p w14:paraId="565D338F" w14:textId="16FAEC5A" w:rsidR="00BF4A10" w:rsidRPr="00BF4A10" w:rsidRDefault="00BF4A10" w:rsidP="00BF4A10">
      <w:pPr>
        <w:pStyle w:val="Nessunaspaziatura"/>
        <w:rPr>
          <w:rFonts w:ascii="Tahoma" w:hAnsi="Tahoma" w:cs="Tahoma"/>
        </w:rPr>
      </w:pPr>
      <w:proofErr w:type="gramStart"/>
      <w:r w:rsidRPr="00BF4A10">
        <w:t>email</w:t>
      </w:r>
      <w:proofErr w:type="gramEnd"/>
      <w:r w:rsidRPr="00BF4A10">
        <w:t>: </w:t>
      </w:r>
      <w:hyperlink r:id="rId8" w:tgtFrame="_blank" w:history="1">
        <w:r w:rsidRPr="00BF4A10">
          <w:rPr>
            <w:rStyle w:val="Collegamentoipertestuale"/>
            <w:rFonts w:ascii="Calibri" w:hAnsi="Calibri"/>
          </w:rPr>
          <w:t>press@unicef.it</w:t>
        </w:r>
      </w:hyperlink>
    </w:p>
    <w:p w14:paraId="0EFBD0FC" w14:textId="77777777" w:rsidR="00BF4A10" w:rsidRPr="00BF4A10" w:rsidRDefault="00BF4A10" w:rsidP="00BF4A10">
      <w:pPr>
        <w:pStyle w:val="Nessunaspaziatura"/>
      </w:pPr>
    </w:p>
    <w:p w14:paraId="2A82FA17" w14:textId="3474AF76" w:rsidR="0014030C" w:rsidRPr="00BF4A10" w:rsidRDefault="0014030C" w:rsidP="00BF4A10">
      <w:pPr>
        <w:pStyle w:val="Nessunaspaziatura"/>
      </w:pPr>
      <w:r w:rsidRPr="00BF4A10">
        <w:rPr>
          <w:rFonts w:cstheme="minorHAnsi"/>
        </w:rPr>
        <w:t>INAPP</w:t>
      </w:r>
      <w:r w:rsidR="00BF4A10" w:rsidRPr="00BF4A10">
        <w:rPr>
          <w:rFonts w:cstheme="minorHAnsi"/>
        </w:rPr>
        <w:t xml:space="preserve">- </w:t>
      </w:r>
      <w:r w:rsidRPr="00BF4A10">
        <w:t>Giancarlo Salemi, portavoce presidente Inapp (347 6312823)</w:t>
      </w:r>
    </w:p>
    <w:p w14:paraId="29D579FD" w14:textId="795393FF" w:rsidR="0014030C" w:rsidRPr="00BF4A10" w:rsidRDefault="00BF4A10" w:rsidP="00BF4A10">
      <w:pPr>
        <w:pStyle w:val="Nessunaspaziatura"/>
        <w:rPr>
          <w:rFonts w:cstheme="minorHAnsi"/>
        </w:rPr>
      </w:pPr>
      <w:proofErr w:type="gramStart"/>
      <w:r w:rsidRPr="00BF4A10">
        <w:t>email</w:t>
      </w:r>
      <w:proofErr w:type="gramEnd"/>
      <w:r w:rsidRPr="00BF4A10">
        <w:t xml:space="preserve">: </w:t>
      </w:r>
      <w:hyperlink r:id="rId9" w:history="1">
        <w:r w:rsidRPr="00BF4A10">
          <w:rPr>
            <w:rStyle w:val="Collegamentoipertestuale"/>
            <w:rFonts w:ascii="Calibri" w:hAnsi="Calibri" w:cs="Calibri"/>
            <w:bdr w:val="none" w:sz="0" w:space="0" w:color="auto" w:frame="1"/>
          </w:rPr>
          <w:t>stampa@inapp.org</w:t>
        </w:r>
      </w:hyperlink>
    </w:p>
    <w:sectPr w:rsidR="0014030C" w:rsidRPr="00BF4A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-webkit-standard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5A27516B"/>
    <w:multiLevelType w:val="multilevel"/>
    <w:tmpl w:val="F7A03EC6"/>
    <w:lvl w:ilvl="0">
      <w:start w:val="1"/>
      <w:numFmt w:val="bullet"/>
      <w:lvlText w:val=""/>
      <w:lvlJc w:val="left"/>
      <w:pPr>
        <w:tabs>
          <w:tab w:val="num" w:pos="5"/>
        </w:tabs>
        <w:ind w:left="785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/>
      </w:rPr>
    </w:lvl>
  </w:abstractNum>
  <w:abstractNum w:abstractNumId="2" w15:restartNumberingAfterBreak="0">
    <w:nsid w:val="5EAF2F8A"/>
    <w:multiLevelType w:val="hybridMultilevel"/>
    <w:tmpl w:val="1C764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282"/>
    <w:rsid w:val="000D2A5A"/>
    <w:rsid w:val="00137715"/>
    <w:rsid w:val="0014030C"/>
    <w:rsid w:val="00554A8E"/>
    <w:rsid w:val="006E0750"/>
    <w:rsid w:val="00715009"/>
    <w:rsid w:val="00750B36"/>
    <w:rsid w:val="00751B97"/>
    <w:rsid w:val="00794319"/>
    <w:rsid w:val="007D00C0"/>
    <w:rsid w:val="008215AE"/>
    <w:rsid w:val="00865C41"/>
    <w:rsid w:val="008D2D04"/>
    <w:rsid w:val="00964C76"/>
    <w:rsid w:val="00AF0F85"/>
    <w:rsid w:val="00B04DDB"/>
    <w:rsid w:val="00B57CAF"/>
    <w:rsid w:val="00BD10B9"/>
    <w:rsid w:val="00BF4A10"/>
    <w:rsid w:val="00CC3651"/>
    <w:rsid w:val="00E86B30"/>
    <w:rsid w:val="00F86EFE"/>
    <w:rsid w:val="00F91967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0686"/>
  <w15:chartTrackingRefBased/>
  <w15:docId w15:val="{84BFEE7A-348B-4404-816C-EDF45817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FC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FC7282"/>
  </w:style>
  <w:style w:type="character" w:customStyle="1" w:styleId="eop">
    <w:name w:val="eop"/>
    <w:basedOn w:val="Carpredefinitoparagrafo"/>
    <w:rsid w:val="00FC7282"/>
  </w:style>
  <w:style w:type="paragraph" w:styleId="Paragrafoelenco">
    <w:name w:val="List Paragraph"/>
    <w:basedOn w:val="Normale"/>
    <w:uiPriority w:val="34"/>
    <w:qFormat/>
    <w:rsid w:val="00FC7282"/>
    <w:pPr>
      <w:ind w:left="720"/>
      <w:contextualSpacing/>
    </w:pPr>
  </w:style>
  <w:style w:type="paragraph" w:customStyle="1" w:styleId="xxxxxxxxmsonormal">
    <w:name w:val="x_x_x_x_x_x_x_x_msonormal"/>
    <w:basedOn w:val="Normale"/>
    <w:rsid w:val="00F86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elementtoproof">
    <w:name w:val="x_elementtoproof"/>
    <w:basedOn w:val="Normale"/>
    <w:rsid w:val="00140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140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4030C"/>
    <w:rPr>
      <w:color w:val="0000FF"/>
      <w:u w:val="single"/>
    </w:rPr>
  </w:style>
  <w:style w:type="paragraph" w:customStyle="1" w:styleId="xxxxxxxxxxxmsonormal">
    <w:name w:val="x_x_x_x_x_x_x_x_x_x_x_msonormal"/>
    <w:basedOn w:val="Normale"/>
    <w:rsid w:val="00BF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4A10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BF4A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unicef.it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png@01D83D40.ABC316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ampa@inapp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De Palma</dc:creator>
  <cp:keywords/>
  <dc:description/>
  <cp:lastModifiedBy>Gentile Laura</cp:lastModifiedBy>
  <cp:revision>5</cp:revision>
  <dcterms:created xsi:type="dcterms:W3CDTF">2022-05-23T15:43:00Z</dcterms:created>
  <dcterms:modified xsi:type="dcterms:W3CDTF">2022-05-27T07:55:00Z</dcterms:modified>
</cp:coreProperties>
</file>